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54" w:rsidRDefault="000A3FE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0" type="#_x0000_t136" style="position:absolute;margin-left:668.6pt;margin-top:17.7pt;width:106.5pt;height:38.2pt;rotation:324421fd;z-index:-251654144" adj="10965" fillcolor="red" stroked="f">
            <v:fill color2="#55261c" focus="100%" type="gradient"/>
            <v:imagedata embosscolor="shadow add(51)"/>
            <v:shadow on="t" type="emboss" color="lineOrFill darken(153)" color2="shadow add(102)" offset="1pt,1pt"/>
            <o:extrusion v:ext="view" backdepth="1in" color="silver" viewpoint="0,34.72222mm" viewpointorigin="0,.5" skewangle="90" brightness="4000f" lightposition="-50000" lightlevel="52000f" lightposition2="50000" lightlevel2="14000f" type="perspective" lightharsh2="t"/>
            <v:textpath style="font-family:&quot;B Elm&quot;;v-text-kern:t" trim="t" fitpath="t" string="آنفولانزا"/>
          </v:shape>
        </w:pict>
      </w:r>
    </w:p>
    <w:p w:rsidR="00AD6854" w:rsidRDefault="000A3FE4" w:rsidP="0037679E">
      <w:pPr>
        <w:pStyle w:val="Date"/>
        <w:rPr>
          <w:rStyle w:val="Strong"/>
          <w:b/>
          <w:bCs w:val="0"/>
        </w:rPr>
      </w:pPr>
      <w:r>
        <w:rPr>
          <w:noProof/>
          <w:lang w:eastAsia="en-US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92.25pt;margin-top:8.1pt;width:132.75pt;height:24pt;z-index:251665408" strokecolor="white [3212]">
            <v:textbox>
              <w:txbxContent>
                <w:p w:rsidR="00CA64E2" w:rsidRPr="00EA5944" w:rsidRDefault="00CA64E2" w:rsidP="00EA5944">
                  <w:pPr>
                    <w:bidi/>
                    <w:rPr>
                      <w:rFonts w:cs="B Mitra"/>
                      <w:sz w:val="24"/>
                      <w:szCs w:val="24"/>
                    </w:rPr>
                  </w:pPr>
                  <w:r w:rsidRPr="00EA5944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آنفولانزاي</w:t>
                  </w:r>
                  <w:r w:rsidRPr="00EA5944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بدون</w:t>
                  </w:r>
                  <w:r w:rsidRPr="00EA5944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عارضه</w:t>
                  </w:r>
                  <w:r w:rsidRPr="00EA5944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Pr="00EA5944">
                    <w:rPr>
                      <w:rFonts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A64E2" w:rsidRPr="00EA5944" w:rsidRDefault="00CA64E2" w:rsidP="00EA5944"/>
              </w:txbxContent>
            </v:textbox>
            <w10:wrap anchorx="page"/>
          </v:shape>
        </w:pict>
      </w:r>
    </w:p>
    <w:p w:rsidR="00AD6854" w:rsidRDefault="0003481A" w:rsidP="0003481A">
      <w:pPr>
        <w:pStyle w:val="RecipientName"/>
        <w:tabs>
          <w:tab w:val="left" w:pos="13065"/>
        </w:tabs>
        <w:rPr>
          <w:rStyle w:val="Strong"/>
        </w:rPr>
      </w:pPr>
      <w:r>
        <w:rPr>
          <w:rStyle w:val="Strong"/>
        </w:rPr>
        <w:lastRenderedPageBreak/>
        <w:tab/>
      </w:r>
    </w:p>
    <w:p w:rsidR="00AD6854" w:rsidRDefault="00AD6854" w:rsidP="0037679E">
      <w:pPr>
        <w:pStyle w:val="RecipientAddress"/>
      </w:pPr>
    </w:p>
    <w:p w:rsidR="00AD6854" w:rsidRDefault="000A3FE4">
      <w:pPr>
        <w:pStyle w:val="RecipientAddress"/>
      </w:pPr>
      <w:r>
        <w:rPr>
          <w:noProof/>
          <w:lang w:eastAsia="en-US" w:bidi="fa-IR"/>
        </w:rPr>
        <w:pict>
          <v:shape id="_x0000_s1182" type="#_x0000_t202" style="position:absolute;margin-left:23.25pt;margin-top:7.85pt;width:184.5pt;height:73.1pt;z-index:251664384" strokecolor="white [3212]">
            <v:textbox>
              <w:txbxContent>
                <w:p w:rsidR="00CA64E2" w:rsidRPr="00EA5944" w:rsidRDefault="00CA64E2" w:rsidP="00EA5944">
                  <w:pPr>
                    <w:pBdr>
                      <w:top w:val="single" w:sz="4" w:space="1" w:color="auto"/>
                      <w:bottom w:val="single" w:sz="4" w:space="1" w:color="auto"/>
                    </w:pBdr>
                    <w:bidi/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نوع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آنفولانزا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عامل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بيماري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انسان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شناخته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اند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مقايسه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آنها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جدول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ذيل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آورده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EA594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EA5944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Pr="00EA5944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CA64E2" w:rsidRPr="00EA5944" w:rsidRDefault="00CA64E2" w:rsidP="00EA5944">
                  <w:pPr>
                    <w:bidi/>
                    <w:rPr>
                      <w:rFonts w:cs="B Mitra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p w:rsidR="00AD6854" w:rsidRDefault="0037679E" w:rsidP="0037679E">
      <w:pPr>
        <w:pStyle w:val="Salutation"/>
        <w:tabs>
          <w:tab w:val="left" w:pos="5325"/>
        </w:tabs>
      </w:pPr>
      <w:r>
        <w:lastRenderedPageBreak/>
        <w:tab/>
      </w:r>
    </w:p>
    <w:p w:rsidR="0037679E" w:rsidRDefault="0037679E" w:rsidP="0037679E"/>
    <w:p w:rsidR="0037679E" w:rsidRDefault="0037679E" w:rsidP="0037679E">
      <w:pPr>
        <w:sectPr w:rsidR="0037679E" w:rsidSect="0037679E">
          <w:headerReference w:type="default" r:id="rId8"/>
          <w:type w:val="continuous"/>
          <w:pgSz w:w="15840" w:h="12240" w:orient="landscape" w:code="1"/>
          <w:pgMar w:top="0" w:right="0" w:bottom="49" w:left="0" w:header="720" w:footer="1138" w:gutter="0"/>
          <w:cols w:num="3" w:space="720"/>
          <w:titlePg/>
          <w:docGrid w:linePitch="360"/>
        </w:sectPr>
      </w:pPr>
    </w:p>
    <w:p w:rsidR="0037679E" w:rsidRDefault="000A3FE4" w:rsidP="0037679E">
      <w:r>
        <w:rPr>
          <w:noProof/>
          <w:lang w:eastAsia="en-US" w:bidi="fa-IR"/>
        </w:rPr>
        <w:lastRenderedPageBreak/>
        <w:pict>
          <v:shape id="_x0000_s1185" type="#_x0000_t202" style="position:absolute;margin-left:27.75pt;margin-top:5.65pt;width:197.25pt;height:157.65pt;z-index:251666432" strokecolor="white [3212]">
            <v:textbox>
              <w:txbxContent>
                <w:p w:rsidR="00CA64E2" w:rsidRPr="00CA64E2" w:rsidRDefault="00CA64E2" w:rsidP="00CA64E2">
                  <w:pPr>
                    <w:pBdr>
                      <w:top w:val="single" w:sz="4" w:space="1" w:color="auto"/>
                    </w:pBdr>
                    <w:bidi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آنفولانزا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حاد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ويروسي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دستگاه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تنفسي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يك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دوره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كمون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1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3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روزه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ناگهاني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شروع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CA64E2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CA64E2" w:rsidRPr="00CA64E2" w:rsidRDefault="00CA64E2" w:rsidP="00CA64E2">
                  <w:pPr>
                    <w:pBdr>
                      <w:bottom w:val="single" w:sz="4" w:space="1" w:color="auto"/>
                    </w:pBdr>
                    <w:bidi/>
                    <w:spacing w:after="0" w:line="240" w:lineRule="auto"/>
                    <w:jc w:val="both"/>
                    <w:rPr>
                      <w:rtl/>
                      <w:lang w:bidi="fa-IR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علائم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آن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شامل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تب،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لرز،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سردرد،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خستگي،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عضلاني،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آب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ريزش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چشم،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حالي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اشتهايي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باشد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افراد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گروه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تواند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مبتلا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كند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علائم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غالباً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پس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حدود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3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روز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فروكش</w:t>
                  </w:r>
                  <w:r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  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كنند،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چند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ادامه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علائم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بيش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هفته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نيز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امكان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پذير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CA64E2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CA64E2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A64E2" w:rsidRPr="00CA64E2" w:rsidRDefault="00CA64E2" w:rsidP="00CA64E2"/>
              </w:txbxContent>
            </v:textbox>
            <w10:wrap anchorx="page"/>
          </v:shape>
        </w:pict>
      </w:r>
      <w:r>
        <w:rPr>
          <w:noProof/>
          <w:lang w:eastAsia="en-US" w:bidi="fa-IR"/>
        </w:rPr>
        <w:pict>
          <v:shape id="_x0000_s1181" type="#_x0000_t202" style="position:absolute;margin-left:588.75pt;margin-top:5.65pt;width:181.5pt;height:516.75pt;z-index:251663360" strokecolor="white [3212]">
            <v:textbox style="mso-next-textbox:#_x0000_s1181">
              <w:txbxContent>
                <w:p w:rsidR="00CA64E2" w:rsidRDefault="00CA64E2" w:rsidP="0003481A">
                  <w:pPr>
                    <w:pBdr>
                      <w:top w:val="single" w:sz="4" w:space="1" w:color="auto"/>
                    </w:pBdr>
                    <w:bidi/>
                    <w:spacing w:after="0" w:line="240" w:lineRule="auto"/>
                    <w:jc w:val="both"/>
                    <w:rPr>
                      <w:rFonts w:ascii="Times New Roman" w:hAnsi="Times New Roman"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CA64E2" w:rsidRPr="0003481A" w:rsidRDefault="00CA64E2" w:rsidP="0003481A">
                  <w:pPr>
                    <w:pBdr>
                      <w:top w:val="single" w:sz="4" w:space="1" w:color="auto"/>
                    </w:pBd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</w:rPr>
                  </w:pP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اهميت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آنفولانزا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سرعت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انتشار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همه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گيري‌ها،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وسعت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مبتلايان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شدت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آن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خصوص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پنوموني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ويرال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باكتريال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باشد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همه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گيري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بزرگ،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شكل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شديد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يا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كشنده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بيماري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بيشتر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سالمندان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افرادي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كه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بدليل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مزمن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قلبي،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ريوي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كليوي،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بيماريهاي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متابوليك،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كم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خوني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يا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نارسايي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ايمني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ناتوان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اند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مشاهده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آنفولانزا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شكل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پاندمي،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همه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گيريهاي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وسيع،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كوچك،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منطقه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تك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گير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ديده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03481A">
                    <w:rPr>
                      <w:rFonts w:cs="B Mitr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A64E2" w:rsidRPr="0003481A" w:rsidRDefault="00CA64E2" w:rsidP="0003481A">
                  <w:pP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همه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گيري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مناطق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معتدل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بيشتر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زمستان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نواحي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گرمسيري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بيشتر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ماههاي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باراني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اتفاق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افتد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نوتركيبي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بين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تيپ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مختلف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cs="B Mitra"/>
                      <w:color w:val="000000" w:themeColor="text1"/>
                      <w:sz w:val="24"/>
                      <w:szCs w:val="24"/>
                    </w:rPr>
                    <w:t>A</w:t>
                  </w:r>
                  <w:r w:rsidRPr="0003481A"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خوك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انسان،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پرندگان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وحشي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اهلي،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اردك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بوقلمون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گزارش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03481A">
                    <w:rPr>
                      <w:rFonts w:cs="B Mitr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A64E2" w:rsidRDefault="00CA64E2" w:rsidP="0003481A">
                  <w:pP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تغييرات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كوچك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موتاسيونهاي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نقطه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ژنوم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ممكن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باعث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ايجاد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ساب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تايپ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جديد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بروز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اپيدمي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يا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چند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يكبار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ايجاد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تغييرات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وسيع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ژنوم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باعث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بروز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سايپ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تايپ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جديد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تغيير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سگمنت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ممكن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است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منجر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ايجاد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پاندمي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.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اين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تغييرات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10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30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سال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پس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چرخش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محيط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ايجاد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03481A">
                    <w:rPr>
                      <w:rFonts w:ascii="Century Schoolbook" w:hAnsi="Century Schoolbook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3481A">
                    <w:rPr>
                      <w:rFonts w:ascii="Times New Roman" w:hAnsi="Times New Roman"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03481A">
                    <w:rPr>
                      <w:rFonts w:cs="B Mitra" w:hint="cs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03481A">
                    <w:rPr>
                      <w:rFonts w:cs="B Mitra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  <w:p w:rsidR="00CA64E2" w:rsidRDefault="00CA64E2" w:rsidP="0003481A">
                  <w:pPr>
                    <w:pBdr>
                      <w:bottom w:val="single" w:sz="4" w:space="1" w:color="auto"/>
                    </w:pBd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CA64E2" w:rsidRDefault="00CA64E2" w:rsidP="0003481A">
                  <w:pPr>
                    <w:pBdr>
                      <w:bottom w:val="single" w:sz="4" w:space="1" w:color="auto"/>
                    </w:pBd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CA64E2" w:rsidRDefault="00CA64E2" w:rsidP="0003481A">
                  <w:pPr>
                    <w:pBdr>
                      <w:bottom w:val="single" w:sz="4" w:space="1" w:color="auto"/>
                    </w:pBd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CA64E2" w:rsidRDefault="00CA64E2" w:rsidP="0003481A">
                  <w:pP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rtl/>
                      <w:lang w:bidi="fa-IR"/>
                    </w:rPr>
                  </w:pPr>
                </w:p>
                <w:p w:rsidR="00CA64E2" w:rsidRPr="0003481A" w:rsidRDefault="00CA64E2" w:rsidP="0003481A">
                  <w:pPr>
                    <w:bidi/>
                    <w:spacing w:line="240" w:lineRule="auto"/>
                    <w:jc w:val="both"/>
                    <w:rPr>
                      <w:rFonts w:cs="B Mitra"/>
                      <w:color w:val="000000" w:themeColor="text1"/>
                      <w:sz w:val="24"/>
                      <w:szCs w:val="24"/>
                      <w:u w:val="thick"/>
                      <w:rtl/>
                      <w:lang w:bidi="fa-IR"/>
                    </w:rPr>
                  </w:pPr>
                </w:p>
                <w:p w:rsidR="00CA64E2" w:rsidRPr="0003481A" w:rsidRDefault="00CA64E2" w:rsidP="0003481A"/>
              </w:txbxContent>
            </v:textbox>
            <w10:wrap anchorx="page"/>
          </v:shape>
        </w:pict>
      </w:r>
    </w:p>
    <w:tbl>
      <w:tblPr>
        <w:tblpPr w:leftFromText="180" w:rightFromText="180" w:vertAnchor="text" w:horzAnchor="margin" w:tblpXSpec="center" w:tblpY="1126"/>
        <w:bidiVisual/>
        <w:tblW w:w="3261" w:type="dxa"/>
        <w:tblInd w:w="433" w:type="dxa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567"/>
        <w:gridCol w:w="567"/>
        <w:gridCol w:w="567"/>
      </w:tblGrid>
      <w:tr w:rsidR="00EA5944" w:rsidRPr="00EA5944" w:rsidTr="00EA5944">
        <w:trPr>
          <w:trHeight w:val="1668"/>
        </w:trPr>
        <w:tc>
          <w:tcPr>
            <w:tcW w:w="709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قابليت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ايجاد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اپيدمي</w:t>
            </w:r>
          </w:p>
        </w:tc>
        <w:tc>
          <w:tcPr>
            <w:tcW w:w="851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بيماري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زايي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ابتلا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گروههاي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سني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بيماري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زايي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</w:p>
        </w:tc>
      </w:tr>
      <w:tr w:rsidR="00EA5944" w:rsidRPr="00EA5944" w:rsidTr="00EA5944">
        <w:trPr>
          <w:trHeight w:val="2155"/>
        </w:trPr>
        <w:tc>
          <w:tcPr>
            <w:tcW w:w="709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با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زير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گونه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هاي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cs="B Mitra" w:hint="cs"/>
                <w:sz w:val="22"/>
                <w:szCs w:val="22"/>
                <w:rtl/>
                <w:lang w:bidi="fa-IR"/>
              </w:rPr>
              <w:t>)</w:t>
            </w:r>
            <w:r w:rsidRPr="00EA5944">
              <w:rPr>
                <w:rFonts w:cs="B Mitra"/>
                <w:sz w:val="22"/>
                <w:szCs w:val="22"/>
              </w:rPr>
              <w:t>H1NI,H2N2,H3N3</w:t>
            </w:r>
            <w:r w:rsidRPr="00EA5944">
              <w:rPr>
                <w:rFonts w:cs="B Mitra" w:hint="cs"/>
                <w:sz w:val="22"/>
                <w:szCs w:val="22"/>
                <w:rtl/>
                <w:lang w:bidi="fa-IR"/>
              </w:rPr>
              <w:t>(</w:t>
            </w:r>
          </w:p>
        </w:tc>
        <w:tc>
          <w:tcPr>
            <w:tcW w:w="851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در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انسان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و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حيوان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(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از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جمله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پرندگان،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گربه،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خوك،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اسب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>)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همه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گروههاي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سني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شديد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يا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متوسط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EA5944">
              <w:rPr>
                <w:rFonts w:ascii="Times New Roman" w:hAnsi="Times New Roman" w:cs="B Mitra"/>
                <w:sz w:val="22"/>
                <w:szCs w:val="22"/>
                <w:lang w:bidi="fa-IR"/>
              </w:rPr>
              <w:t>A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 xml:space="preserve"> نوع</w:t>
            </w:r>
          </w:p>
        </w:tc>
      </w:tr>
      <w:tr w:rsidR="00EA5944" w:rsidRPr="00EA5944" w:rsidTr="00EA5944">
        <w:trPr>
          <w:trHeight w:val="1972"/>
        </w:trPr>
        <w:tc>
          <w:tcPr>
            <w:tcW w:w="709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همه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گيريهاي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منطقه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يا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گسترده</w:t>
            </w:r>
          </w:p>
        </w:tc>
        <w:tc>
          <w:tcPr>
            <w:tcW w:w="851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فقط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در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انسان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عمدتاً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كودكان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ايجاد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اپيدمي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خفيف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تر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  <w:rtl/>
              </w:rPr>
            </w:pPr>
            <w:r w:rsidRPr="00EA5944">
              <w:rPr>
                <w:rFonts w:ascii="Times New Roman" w:hAnsi="Times New Roman" w:cs="B Mitra"/>
                <w:sz w:val="22"/>
                <w:szCs w:val="22"/>
                <w:lang w:bidi="fa-IR"/>
              </w:rPr>
              <w:t>B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 xml:space="preserve"> نوع</w:t>
            </w:r>
          </w:p>
        </w:tc>
      </w:tr>
      <w:tr w:rsidR="00EA5944" w:rsidRPr="00EA5944" w:rsidTr="00EA5944">
        <w:trPr>
          <w:trHeight w:val="2305"/>
        </w:trPr>
        <w:tc>
          <w:tcPr>
            <w:tcW w:w="709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خير</w:t>
            </w:r>
          </w:p>
        </w:tc>
        <w:tc>
          <w:tcPr>
            <w:tcW w:w="851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فقط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در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انسان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اپيدمي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ايجاد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نمي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كند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ايجاد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بيماري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خفيف</w:t>
            </w:r>
            <w:r w:rsidRPr="00EA5944">
              <w:rPr>
                <w:rFonts w:ascii="Century Schoolbook" w:hAnsi="Century Schoolbook" w:cs="B Mitra" w:hint="cs"/>
                <w:sz w:val="22"/>
                <w:szCs w:val="22"/>
                <w:rtl/>
                <w:lang w:bidi="fa-IR"/>
              </w:rPr>
              <w:t xml:space="preserve"> 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>تر</w:t>
            </w:r>
          </w:p>
        </w:tc>
        <w:tc>
          <w:tcPr>
            <w:tcW w:w="567" w:type="dxa"/>
            <w:tcBorders>
              <w:top w:val="single" w:sz="8" w:space="0" w:color="CCB400"/>
              <w:left w:val="single" w:sz="8" w:space="0" w:color="CCB400"/>
              <w:bottom w:val="single" w:sz="8" w:space="0" w:color="CCB400"/>
              <w:right w:val="single" w:sz="8" w:space="0" w:color="CCB4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textDirection w:val="btLr"/>
            <w:hideMark/>
          </w:tcPr>
          <w:p w:rsidR="00EA5944" w:rsidRPr="00EA5944" w:rsidRDefault="00EA5944" w:rsidP="00EA5944">
            <w:pPr>
              <w:spacing w:after="0" w:line="240" w:lineRule="auto"/>
              <w:jc w:val="center"/>
              <w:rPr>
                <w:rFonts w:cs="B Mitra"/>
                <w:sz w:val="22"/>
                <w:szCs w:val="22"/>
              </w:rPr>
            </w:pPr>
            <w:r w:rsidRPr="00EA5944">
              <w:rPr>
                <w:rFonts w:cs="B Mitra"/>
                <w:sz w:val="22"/>
                <w:szCs w:val="22"/>
              </w:rPr>
              <w:t>C</w:t>
            </w:r>
            <w:r w:rsidRPr="00EA5944">
              <w:rPr>
                <w:rFonts w:ascii="Times New Roman" w:hAnsi="Times New Roman" w:cs="B Mitra" w:hint="cs"/>
                <w:sz w:val="22"/>
                <w:szCs w:val="22"/>
                <w:rtl/>
                <w:lang w:bidi="fa-IR"/>
              </w:rPr>
              <w:t xml:space="preserve"> نوع</w:t>
            </w:r>
          </w:p>
        </w:tc>
      </w:tr>
    </w:tbl>
    <w:p w:rsidR="0037679E" w:rsidRDefault="0037679E" w:rsidP="00EA5944">
      <w:pPr>
        <w:spacing w:after="0"/>
      </w:pPr>
    </w:p>
    <w:p w:rsidR="0037679E" w:rsidRDefault="0037679E" w:rsidP="0037679E"/>
    <w:p w:rsidR="0037679E" w:rsidRDefault="0037679E" w:rsidP="0037679E"/>
    <w:p w:rsidR="0037679E" w:rsidRDefault="0037679E" w:rsidP="0037679E"/>
    <w:p w:rsidR="0003481A" w:rsidRDefault="0003481A" w:rsidP="0037679E">
      <w:pPr>
        <w:sectPr w:rsidR="0003481A" w:rsidSect="00EA5944">
          <w:type w:val="continuous"/>
          <w:pgSz w:w="15840" w:h="12240" w:orient="landscape" w:code="1"/>
          <w:pgMar w:top="0" w:right="0" w:bottom="49" w:left="0" w:header="720" w:footer="1138" w:gutter="0"/>
          <w:cols w:num="3" w:space="720"/>
          <w:titlePg/>
          <w:docGrid w:linePitch="360"/>
        </w:sectPr>
      </w:pPr>
    </w:p>
    <w:p w:rsidR="0037679E" w:rsidRDefault="0037679E" w:rsidP="0037679E"/>
    <w:p w:rsidR="0003481A" w:rsidRDefault="0003481A" w:rsidP="0037679E">
      <w:pPr>
        <w:sectPr w:rsidR="0003481A" w:rsidSect="0003481A">
          <w:type w:val="continuous"/>
          <w:pgSz w:w="15840" w:h="12240" w:orient="landscape" w:code="1"/>
          <w:pgMar w:top="0" w:right="0" w:bottom="49" w:left="0" w:header="720" w:footer="1138" w:gutter="0"/>
          <w:cols w:num="3" w:space="720"/>
          <w:titlePg/>
          <w:docGrid w:linePitch="360"/>
        </w:sectPr>
      </w:pPr>
    </w:p>
    <w:p w:rsidR="0037679E" w:rsidRDefault="0037679E" w:rsidP="0037679E"/>
    <w:p w:rsidR="0037679E" w:rsidRDefault="000A3FE4" w:rsidP="0037679E">
      <w:r>
        <w:rPr>
          <w:noProof/>
          <w:lang w:eastAsia="en-US" w:bidi="fa-IR"/>
        </w:rPr>
        <w:pict>
          <v:shape id="_x0000_s1187" type="#_x0000_t202" style="position:absolute;margin-left:32.25pt;margin-top:43.85pt;width:177.75pt;height:333.75pt;z-index:251668480" strokecolor="white [3212]">
            <v:textbox>
              <w:txbxContent>
                <w:p w:rsidR="00CA64E2" w:rsidRPr="00CA64E2" w:rsidRDefault="00CA64E2" w:rsidP="00CA64E2">
                  <w:pPr>
                    <w:bidi/>
                    <w:spacing w:after="0" w:line="240" w:lineRule="auto"/>
                    <w:contextualSpacing/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ريوي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تظاهرات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ريوي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همراه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آنفولانزا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شامل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پنوموني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اوليه،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پنوموني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باكتريال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ثانويه،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پنوموني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باكتريال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CA64E2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ويرال،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كروپ،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تشديد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ريوي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مزمن،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bookmarkStart w:id="0" w:name="OLE_LINK3"/>
                  <w:bookmarkStart w:id="1" w:name="OLE_LINK4"/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تكر</w:t>
                  </w:r>
                  <w:r w:rsidR="006B339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درگيري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ريوي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       </w:t>
                  </w:r>
                  <w:bookmarkEnd w:id="0"/>
                  <w:bookmarkEnd w:id="1"/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باشد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.</w:t>
                  </w:r>
                  <w:r w:rsidRPr="00CA64E2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6B3394" w:rsidRDefault="00CA64E2" w:rsidP="006B3394">
                  <w:pPr>
                    <w:bidi/>
                    <w:spacing w:after="0" w:line="24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غير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ريوي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="006B3394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 xml:space="preserve">عوارض غير ريوي با افزايش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عضلات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پا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افزايش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cs="B Mitra"/>
                      <w:sz w:val="24"/>
                      <w:szCs w:val="24"/>
                    </w:rPr>
                    <w:t>CPK</w:t>
                  </w:r>
                  <w:r w:rsidR="006B3394" w:rsidRPr="00CA64E2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سرم،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قلبي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(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ميوكارديت،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پري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كارديت،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انفاركتوس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ميوكارد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،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سندرم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شوك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توكسيك،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سيستم</w:t>
                  </w:r>
                  <w:r w:rsidR="006B3394"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عص</w:t>
                  </w:r>
                  <w:r w:rsidR="006B3394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مركزي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(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سندرم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گلين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باره،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ميليت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ترانسفروس،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آنسفاليت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)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سندرم</w:t>
                  </w:r>
                  <w:r w:rsidR="006B3394" w:rsidRPr="00CA64E2">
                    <w:rPr>
                      <w:rFonts w:ascii="Century Schoolbook" w:hAnsi="Century Schoolbook" w:cs="B Mitra" w:hint="cs"/>
                      <w:rtl/>
                      <w:lang w:bidi="fa-IR"/>
                    </w:rPr>
                    <w:t xml:space="preserve"> </w:t>
                  </w:r>
                  <w:r w:rsidR="006B3394" w:rsidRPr="00CA64E2">
                    <w:rPr>
                      <w:rFonts w:ascii="Times New Roman" w:hAnsi="Times New Roman" w:cs="B Mitra" w:hint="cs"/>
                      <w:rtl/>
                      <w:lang w:bidi="fa-IR"/>
                    </w:rPr>
                    <w:t>ري</w:t>
                  </w:r>
                  <w:r w:rsidR="006B3394" w:rsidRPr="00CA64E2">
                    <w:rPr>
                      <w:rFonts w:cs="B Mitra"/>
                      <w:rtl/>
                      <w:lang w:bidi="fa-IR"/>
                    </w:rPr>
                    <w:t>.</w:t>
                  </w:r>
                  <w:r w:rsidR="006B3394" w:rsidRPr="00CA64E2">
                    <w:rPr>
                      <w:rFonts w:cs="B Mitra"/>
                    </w:rPr>
                    <w:t xml:space="preserve"> </w:t>
                  </w:r>
                </w:p>
                <w:p w:rsidR="00CA64E2" w:rsidRPr="00CA64E2" w:rsidRDefault="00CA64E2" w:rsidP="006B3394">
                  <w:pPr>
                    <w:bidi/>
                    <w:spacing w:after="0" w:line="240" w:lineRule="auto"/>
                    <w:contextualSpacing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</w:p>
                <w:p w:rsidR="00CA64E2" w:rsidRPr="00CA64E2" w:rsidRDefault="00CA64E2" w:rsidP="00CA64E2">
                  <w:pPr>
                    <w:bidi/>
                    <w:spacing w:after="0" w:line="240" w:lineRule="auto"/>
                    <w:contextualSpacing/>
                    <w:jc w:val="both"/>
                    <w:rPr>
                      <w:rFonts w:cs="B Mitra"/>
                      <w:rtl/>
                      <w:lang w:bidi="fa-IR"/>
                    </w:rPr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  <w:p w:rsidR="00CA64E2" w:rsidRP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  <w:rPr>
                      <w:rFonts w:cs="B Mitra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en-US" w:bidi="fa-IR"/>
        </w:rPr>
        <w:pict>
          <v:shape id="_x0000_s1186" type="#_x0000_t202" style="position:absolute;margin-left:32.25pt;margin-top:19.85pt;width:177.75pt;height:31.5pt;z-index:251667456" strokecolor="white [3212]">
            <v:textbox>
              <w:txbxContent>
                <w:p w:rsidR="00CA64E2" w:rsidRPr="00CA64E2" w:rsidRDefault="00CA64E2" w:rsidP="00CA64E2">
                  <w:pPr>
                    <w:bidi/>
                    <w:rPr>
                      <w:rFonts w:cs="B Mitra"/>
                      <w:sz w:val="24"/>
                      <w:szCs w:val="24"/>
                    </w:rPr>
                  </w:pPr>
                  <w:r w:rsidRPr="00CA64E2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آنفولانزاي</w:t>
                  </w:r>
                  <w:r w:rsidRPr="00CA64E2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همراه</w:t>
                  </w:r>
                  <w:r w:rsidRPr="00CA64E2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CA64E2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عوارض</w:t>
                  </w:r>
                  <w:r w:rsidRPr="00CA64E2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</w:p>
                <w:p w:rsidR="00CA64E2" w:rsidRPr="00CA64E2" w:rsidRDefault="00CA64E2" w:rsidP="00CA64E2"/>
              </w:txbxContent>
            </v:textbox>
            <w10:wrap anchorx="page"/>
          </v:shape>
        </w:pict>
      </w:r>
    </w:p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Default="0037679E" w:rsidP="0037679E"/>
    <w:p w:rsidR="0037679E" w:rsidRPr="0037679E" w:rsidRDefault="0037679E" w:rsidP="0037679E"/>
    <w:p w:rsidR="00AD6854" w:rsidRDefault="00AD6854" w:rsidP="0037679E"/>
    <w:p w:rsidR="00AD6854" w:rsidRDefault="000A3FE4" w:rsidP="003629AB">
      <w:pPr>
        <w:pStyle w:val="Closing"/>
        <w:tabs>
          <w:tab w:val="left" w:pos="2865"/>
        </w:tabs>
      </w:pPr>
      <w:r>
        <w:rPr>
          <w:noProof/>
          <w:lang w:eastAsia="en-US" w:bidi="fa-IR"/>
        </w:rPr>
        <w:lastRenderedPageBreak/>
        <w:pict>
          <v:shape id="_x0000_s1188" type="#_x0000_t202" style="position:absolute;margin-left:561.75pt;margin-top:-20.5pt;width:196.5pt;height:547.5pt;z-index:251669504" strokecolor="white [3212]">
            <v:textbox style="mso-next-textbox:#_x0000_s1188">
              <w:txbxContent>
                <w:p w:rsidR="003629AB" w:rsidRDefault="00CA64E2" w:rsidP="00CA64E2">
                  <w:pPr>
                    <w:bidi/>
                    <w:spacing w:after="0" w:line="240" w:lineRule="auto"/>
                    <w:jc w:val="both"/>
                    <w:rPr>
                      <w:rFonts w:cs="B Mitra"/>
                      <w:b/>
                      <w:bCs/>
                      <w:sz w:val="24"/>
                      <w:szCs w:val="24"/>
                    </w:rPr>
                  </w:pPr>
                  <w:r w:rsidRPr="00CA64E2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تشخيص</w:t>
                  </w:r>
                  <w:r w:rsidRPr="00CA64E2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بيماري</w:t>
                  </w:r>
                  <w:r w:rsidRPr="00CA64E2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CA64E2" w:rsidRPr="00CA64E2" w:rsidRDefault="00CA64E2" w:rsidP="003629AB">
                  <w:pPr>
                    <w:pBdr>
                      <w:top w:val="single" w:sz="4" w:space="1" w:color="auto"/>
                    </w:pBdr>
                    <w:bidi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CA64E2">
                    <w:rPr>
                      <w:rFonts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A64E2" w:rsidRPr="00CA64E2" w:rsidRDefault="00CA64E2" w:rsidP="00CA64E2">
                  <w:pPr>
                    <w:bidi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جداسازي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: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ويروس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بوسيله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نمونه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تهيه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شده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سواپ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بيني،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سوآپ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گلو،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شستشوي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گلو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طور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اوليه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جدا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شود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. (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غرغره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گلو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2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3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محيط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ترنسپرنت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  <w:r w:rsidRPr="00CA64E2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CA64E2" w:rsidRPr="00CA64E2" w:rsidRDefault="00CA64E2" w:rsidP="00CA64E2">
                  <w:pPr>
                    <w:bidi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تعريف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اپيدميولوژيك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Pr="00CA64E2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CA64E2" w:rsidRPr="00CA64E2" w:rsidRDefault="00CA64E2" w:rsidP="00CA64E2">
                  <w:pPr>
                    <w:bidi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فرد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شروع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ناگهاني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تب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بيشتر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38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درجه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سانتي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گراد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سرفه،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گلو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همراه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چند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علامت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علائم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زير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صورتيكه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تشخيص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ديگري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مطرح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نباشد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>. (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علائم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خستگي،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سفتي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گردن،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لرز،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ضعف،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درد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عضلاني،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قرمزي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مخاط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CA64E2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CA64E2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...</w:t>
                  </w:r>
                  <w:r w:rsidRPr="00CA64E2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  <w:r w:rsidRPr="00CA64E2"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CA64E2" w:rsidRDefault="00CA64E2" w:rsidP="00CA64E2">
                  <w:pPr>
                    <w:spacing w:after="0"/>
                  </w:pPr>
                </w:p>
                <w:p w:rsidR="00CA64E2" w:rsidRDefault="00CA64E2" w:rsidP="00CA64E2">
                  <w:pPr>
                    <w:spacing w:after="0"/>
                  </w:pPr>
                </w:p>
                <w:p w:rsidR="00CA64E2" w:rsidRDefault="00CA64E2" w:rsidP="00CA64E2">
                  <w:pPr>
                    <w:spacing w:after="0"/>
                  </w:pPr>
                </w:p>
                <w:p w:rsidR="00CA64E2" w:rsidRDefault="00CA64E2" w:rsidP="00CA64E2">
                  <w:pPr>
                    <w:spacing w:after="0"/>
                  </w:pPr>
                </w:p>
                <w:tbl>
                  <w:tblPr>
                    <w:bidiVisual/>
                    <w:tblW w:w="3852" w:type="dxa"/>
                    <w:jc w:val="center"/>
                    <w:tblInd w:w="28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4"/>
                    <w:gridCol w:w="1417"/>
                    <w:gridCol w:w="1361"/>
                  </w:tblGrid>
                  <w:tr w:rsidR="007430C6" w:rsidRPr="007430C6" w:rsidTr="007430C6">
                    <w:trPr>
                      <w:trHeight w:val="421"/>
                      <w:jc w:val="center"/>
                    </w:trPr>
                    <w:tc>
                      <w:tcPr>
                        <w:tcW w:w="1074" w:type="dxa"/>
                        <w:tcBorders>
                          <w:top w:val="single" w:sz="6" w:space="0" w:color="88B983"/>
                          <w:left w:val="single" w:sz="6" w:space="0" w:color="88B983"/>
                          <w:bottom w:val="single" w:sz="6" w:space="0" w:color="88B983"/>
                          <w:right w:val="single" w:sz="6" w:space="0" w:color="88B983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</w:rPr>
                        </w:pPr>
                        <w:bookmarkStart w:id="2" w:name="OLE_LINK7"/>
                        <w:bookmarkStart w:id="3" w:name="OLE_LINK8"/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علائم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باليني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88B983"/>
                          <w:left w:val="single" w:sz="6" w:space="0" w:color="88B983"/>
                          <w:bottom w:val="single" w:sz="6" w:space="0" w:color="88B983"/>
                          <w:right w:val="single" w:sz="6" w:space="0" w:color="88B983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آنفولانزا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88B983"/>
                          <w:left w:val="single" w:sz="6" w:space="0" w:color="88B983"/>
                          <w:bottom w:val="single" w:sz="6" w:space="0" w:color="88B983"/>
                          <w:right w:val="single" w:sz="6" w:space="0" w:color="88B983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سرما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خوردگي</w:t>
                        </w:r>
                      </w:p>
                    </w:tc>
                  </w:tr>
                  <w:tr w:rsidR="007430C6" w:rsidRPr="007430C6" w:rsidTr="007430C6">
                    <w:trPr>
                      <w:trHeight w:val="2862"/>
                      <w:jc w:val="center"/>
                    </w:trPr>
                    <w:tc>
                      <w:tcPr>
                        <w:tcW w:w="1074" w:type="dxa"/>
                        <w:tcBorders>
                          <w:top w:val="single" w:sz="6" w:space="0" w:color="88B983"/>
                          <w:left w:val="single" w:sz="6" w:space="0" w:color="88B983"/>
                          <w:bottom w:val="single" w:sz="6" w:space="0" w:color="88B983"/>
                          <w:right w:val="single" w:sz="6" w:space="0" w:color="88B983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علائم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پيش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درآمد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شروع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تب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سردرد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درد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عضلاني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خستگي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مفرط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ناراحتي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گلو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عطسه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التهاب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بيني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سرخه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88B983"/>
                          <w:left w:val="single" w:sz="6" w:space="0" w:color="88B983"/>
                          <w:bottom w:val="single" w:sz="6" w:space="0" w:color="88B983"/>
                          <w:right w:val="single" w:sz="6" w:space="0" w:color="88B983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ندارد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ناگهاني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3/38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تا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39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ممكن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است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شديد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باشد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ممكن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است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اغلب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شديد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معمول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شايع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گاهي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گاهي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معمولاً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وجود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دارد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خشك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6" w:space="0" w:color="88B983"/>
                          <w:left w:val="single" w:sz="6" w:space="0" w:color="88B983"/>
                          <w:bottom w:val="single" w:sz="6" w:space="0" w:color="88B983"/>
                          <w:right w:val="single" w:sz="6" w:space="0" w:color="88B983"/>
                        </w:tcBorders>
                        <w:tcMar>
                          <w:top w:w="15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يك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روز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يا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بيشتر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تدريجي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در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بالغين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نادر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نادر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متوسط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هرگز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گاهي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/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اغلب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معمولاً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وجود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ندارد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معمولاً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وجود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ندارد</w:t>
                        </w:r>
                      </w:p>
                      <w:p w:rsidR="007430C6" w:rsidRPr="007430C6" w:rsidRDefault="007430C6">
                        <w:pPr>
                          <w:spacing w:after="0"/>
                          <w:jc w:val="center"/>
                          <w:rPr>
                            <w:rFonts w:cs="B Mitra"/>
                            <w:sz w:val="16"/>
                            <w:szCs w:val="16"/>
                          </w:rPr>
                        </w:pP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متوسط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و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منقطع</w:t>
                        </w:r>
                        <w:r w:rsidRPr="007430C6">
                          <w:rPr>
                            <w:rFonts w:ascii="Century Schoolbook" w:hAnsi="Century Schoolbook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 xml:space="preserve"> / </w:t>
                        </w:r>
                        <w:r w:rsidRPr="007430C6">
                          <w:rPr>
                            <w:rFonts w:ascii="Times New Roman" w:hAnsi="Times New Roman" w:cs="B Mitra" w:hint="cs"/>
                            <w:sz w:val="16"/>
                            <w:szCs w:val="16"/>
                            <w:rtl/>
                            <w:lang w:bidi="fa-IR"/>
                          </w:rPr>
                          <w:t>مزاحم</w:t>
                        </w:r>
                      </w:p>
                    </w:tc>
                  </w:tr>
                  <w:bookmarkEnd w:id="2"/>
                  <w:bookmarkEnd w:id="3"/>
                </w:tbl>
                <w:p w:rsidR="00CA64E2" w:rsidRDefault="00CA64E2" w:rsidP="00CA64E2">
                  <w:pPr>
                    <w:spacing w:after="0"/>
                  </w:pPr>
                </w:p>
                <w:p w:rsidR="00CA64E2" w:rsidRDefault="00CA64E2" w:rsidP="00CA64E2">
                  <w:pPr>
                    <w:pBdr>
                      <w:bottom w:val="single" w:sz="4" w:space="1" w:color="auto"/>
                    </w:pBdr>
                    <w:spacing w:after="0"/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en-US" w:bidi="fa-IR"/>
        </w:rPr>
        <w:pict>
          <v:shape id="_x0000_s1190" type="#_x0000_t202" style="position:absolute;margin-left:33pt;margin-top:-1.75pt;width:180pt;height:516pt;z-index:251671552" strokecolor="white [3212]">
            <v:textbox>
              <w:txbxContent>
                <w:p w:rsidR="003629AB" w:rsidRDefault="003629AB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</w:pPr>
                  <w:r w:rsidRPr="003629AB">
                    <w:rPr>
                      <w:noProof/>
                      <w:lang w:eastAsia="en-US" w:bidi="fa-IR"/>
                    </w:rPr>
                    <w:drawing>
                      <wp:inline distT="0" distB="0" distL="0" distR="0">
                        <wp:extent cx="942975" cy="933450"/>
                        <wp:effectExtent l="19050" t="0" r="9525" b="0"/>
                        <wp:docPr id="5" name="Picture 5" descr="logoy meh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y mehr.jpg"/>
                                <pic:cNvPicPr/>
                              </pic:nvPicPr>
                              <pic:blipFill>
                                <a:blip r:embed="rId9" cstate="print"/>
                                <a:srcRect l="7650" b="1548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933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CC371C"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بيمارستان مهر</w:t>
                  </w: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آنفولانزا</w:t>
                  </w: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jc w:val="center"/>
                    <w:rPr>
                      <w:rFonts w:cs="B Mitra"/>
                      <w:b/>
                      <w:bCs/>
                      <w:sz w:val="28"/>
                      <w:szCs w:val="28"/>
                      <w:lang w:bidi="fa-IR"/>
                    </w:rPr>
                  </w:pP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jc w:val="center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د</w:t>
                  </w:r>
                  <w:r w:rsidRPr="00CC371C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فتر بهبود كيفيت</w:t>
                  </w:r>
                </w:p>
                <w:p w:rsid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jc w:val="center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  <w:r w:rsidRPr="00CC371C"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زمستان 1391</w:t>
                  </w:r>
                </w:p>
                <w:p w:rsidR="00CC371C" w:rsidRPr="00CC371C" w:rsidRDefault="00CC371C" w:rsidP="00CC371C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after="0"/>
                    <w:jc w:val="center"/>
                    <w:rPr>
                      <w:rFonts w:cs="B Mitra"/>
                      <w:sz w:val="24"/>
                      <w:szCs w:val="24"/>
                      <w:lang w:bidi="fa-IR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lang w:eastAsia="en-US" w:bidi="fa-IR"/>
        </w:rPr>
        <w:pict>
          <v:shape id="_x0000_s1189" type="#_x0000_t202" style="position:absolute;margin-left:306pt;margin-top:-20.5pt;width:201.75pt;height:555pt;z-index:251670528" strokecolor="white [3212]">
            <v:textbox style="mso-next-textbox:#_x0000_s1189">
              <w:txbxContent>
                <w:p w:rsidR="003629AB" w:rsidRDefault="003629AB" w:rsidP="003629AB">
                  <w:pPr>
                    <w:bidi/>
                    <w:spacing w:after="0" w:line="240" w:lineRule="auto"/>
                    <w:jc w:val="both"/>
                    <w:rPr>
                      <w:rFonts w:ascii="Times New Roman" w:hAnsi="Times New Roman"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629AB" w:rsidRDefault="003629AB" w:rsidP="003629AB">
                  <w:pPr>
                    <w:pBdr>
                      <w:top w:val="single" w:sz="4" w:space="1" w:color="auto"/>
                    </w:pBdr>
                    <w:bidi/>
                    <w:spacing w:after="0" w:line="240" w:lineRule="auto"/>
                    <w:jc w:val="both"/>
                    <w:rPr>
                      <w:rFonts w:ascii="Times New Roman" w:hAnsi="Times New Roman" w:cs="B Mitra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3629AB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گروههاي</w:t>
                  </w:r>
                  <w:r w:rsidRPr="003629AB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3629AB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معرض</w:t>
                  </w:r>
                  <w:r w:rsidRPr="003629AB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خطر</w:t>
                  </w:r>
                  <w:r w:rsidRPr="003629AB">
                    <w:rPr>
                      <w:rFonts w:ascii="Century Schoolbook" w:hAnsi="Century Schoolbook" w:cs="B Mitra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r w:rsidRPr="003629AB">
                    <w:rPr>
                      <w:rFonts w:cs="B Mitra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ضعيف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ناتوان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افراد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مسن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بالاي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60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سال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افراد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مقيم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آسايشگاهها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اماكن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نگهداري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مزمن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كاركنان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آن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كودكان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6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ماهه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تا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18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ساله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تحت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درمان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آسپرين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ضعف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سيستم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ايمني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از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قبيل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ايدز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مصرف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داروهاي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ايمنوساپرس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كننده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زنان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باردار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سه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ماهه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دوم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سوم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بارداري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="B Mitra"/>
                      <w:sz w:val="24"/>
                      <w:szCs w:val="24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كاركنان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حرفه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هاي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پزشكي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بهداشتي،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بالاخص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افراد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ارتباط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مستقيم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با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</w:t>
                  </w:r>
                  <w:r w:rsidRPr="003629AB">
                    <w:rPr>
                      <w:rFonts w:cs="B Mitra"/>
                      <w:sz w:val="24"/>
                      <w:szCs w:val="24"/>
                    </w:rPr>
                    <w:t xml:space="preserve"> </w:t>
                  </w:r>
                </w:p>
                <w:p w:rsidR="003629AB" w:rsidRPr="003629AB" w:rsidRDefault="003629AB" w:rsidP="003629AB">
                  <w:pPr>
                    <w:pStyle w:val="ListParagraph"/>
                    <w:numPr>
                      <w:ilvl w:val="0"/>
                      <w:numId w:val="24"/>
                    </w:numPr>
                    <w:bidi/>
                    <w:spacing w:after="0" w:line="240" w:lineRule="auto"/>
                    <w:ind w:left="333" w:hanging="284"/>
                    <w:jc w:val="both"/>
                    <w:rPr>
                      <w:rFonts w:cstheme="minorBidi"/>
                      <w:rtl/>
                      <w:lang w:bidi="fa-IR"/>
                    </w:rPr>
                  </w:pP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مراقبين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و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ساير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اعضاي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خانواده</w:t>
                  </w:r>
                  <w:r w:rsidRPr="003629AB">
                    <w:rPr>
                      <w:rFonts w:ascii="Century Schoolbook" w:hAnsi="Century Schoolbook" w:cs="B Mitra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3629AB">
                    <w:rPr>
                      <w:rFonts w:ascii="Times New Roman" w:hAnsi="Times New Roman" w:cs="B Mitra" w:hint="cs"/>
                      <w:sz w:val="24"/>
                      <w:szCs w:val="24"/>
                      <w:rtl/>
                      <w:lang w:bidi="fa-IR"/>
                    </w:rPr>
                    <w:t>بيمار</w:t>
                  </w:r>
                  <w:r w:rsidRPr="003629AB">
                    <w:t xml:space="preserve"> </w:t>
                  </w:r>
                </w:p>
                <w:p w:rsidR="003629AB" w:rsidRDefault="003629AB" w:rsidP="003629AB">
                  <w:pPr>
                    <w:bidi/>
                    <w:spacing w:after="0" w:line="240" w:lineRule="auto"/>
                    <w:jc w:val="both"/>
                    <w:rPr>
                      <w:rFonts w:cstheme="minorBidi"/>
                      <w:rtl/>
                      <w:lang w:bidi="fa-IR"/>
                    </w:rPr>
                  </w:pPr>
                </w:p>
                <w:p w:rsidR="003629AB" w:rsidRDefault="003629AB" w:rsidP="003629AB">
                  <w:pPr>
                    <w:bidi/>
                    <w:spacing w:after="0" w:line="240" w:lineRule="auto"/>
                    <w:jc w:val="both"/>
                    <w:rPr>
                      <w:rFonts w:cstheme="minorBidi"/>
                      <w:rtl/>
                      <w:lang w:bidi="fa-IR"/>
                    </w:rPr>
                  </w:pPr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jc w:val="both"/>
                    <w:rPr>
                      <w:rFonts w:cstheme="minorBidi"/>
                      <w:rtl/>
                      <w:lang w:bidi="fa-IR"/>
                    </w:rPr>
                  </w:pPr>
                </w:p>
                <w:p w:rsidR="003629AB" w:rsidRDefault="003629AB" w:rsidP="003629AB">
                  <w:pPr>
                    <w:rPr>
                      <w:rFonts w:cstheme="minorBidi"/>
                      <w:lang w:bidi="fa-IR"/>
                    </w:rPr>
                  </w:pPr>
                </w:p>
                <w:p w:rsidR="003629AB" w:rsidRDefault="003629AB" w:rsidP="003629AB">
                  <w:pPr>
                    <w:rPr>
                      <w:rFonts w:cstheme="minorBidi"/>
                      <w:lang w:bidi="fa-IR"/>
                    </w:rPr>
                  </w:pPr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</w:rPr>
                  </w:pPr>
                  <w:r w:rsidRPr="003629AB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ar-SA"/>
                    </w:rPr>
                    <w:t>بيمارستان مهر</w:t>
                  </w:r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3629AB">
                    <w:rPr>
                      <w:rFonts w:cs="B Mitra" w:hint="cs"/>
                      <w:sz w:val="22"/>
                      <w:szCs w:val="22"/>
                      <w:rtl/>
                      <w:lang w:bidi="ar-SA"/>
                    </w:rPr>
                    <w:t>ويرايش اول</w:t>
                  </w:r>
                </w:p>
                <w:p w:rsidR="003629AB" w:rsidRDefault="00CC371C" w:rsidP="003629AB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گروه هدف: مددجويان</w:t>
                  </w:r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jc w:val="center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3629AB">
                    <w:rPr>
                      <w:rFonts w:cs="B Mitra" w:hint="cs"/>
                      <w:sz w:val="22"/>
                      <w:szCs w:val="22"/>
                      <w:rtl/>
                      <w:lang w:bidi="ar-SA"/>
                    </w:rPr>
                    <w:t>نشاني</w:t>
                  </w:r>
                  <w:r w:rsidRPr="003629AB">
                    <w:rPr>
                      <w:rFonts w:cs="B Mitra" w:hint="cs"/>
                      <w:sz w:val="22"/>
                      <w:szCs w:val="22"/>
                      <w:rtl/>
                    </w:rPr>
                    <w:t xml:space="preserve">: </w:t>
                  </w:r>
                  <w:r w:rsidRPr="003629AB">
                    <w:rPr>
                      <w:rFonts w:cs="B Mitra" w:hint="cs"/>
                      <w:sz w:val="22"/>
                      <w:szCs w:val="22"/>
                      <w:rtl/>
                      <w:lang w:bidi="ar-SA"/>
                    </w:rPr>
                    <w:t>تهران، خيابان وليعصر، خيابان زرتشت غربي</w:t>
                  </w:r>
                </w:p>
                <w:p w:rsidR="003629AB" w:rsidRPr="003629AB" w:rsidRDefault="003629AB" w:rsidP="003629AB">
                  <w:pPr>
                    <w:bidi/>
                    <w:spacing w:line="240" w:lineRule="auto"/>
                    <w:ind w:left="360" w:hanging="342"/>
                    <w:jc w:val="center"/>
                    <w:rPr>
                      <w:rFonts w:cs="B Mitra"/>
                      <w:sz w:val="22"/>
                      <w:szCs w:val="22"/>
                      <w:rtl/>
                    </w:rPr>
                  </w:pPr>
                  <w:r w:rsidRPr="003629AB">
                    <w:rPr>
                      <w:rFonts w:cs="B Mitra" w:hint="cs"/>
                      <w:sz w:val="22"/>
                      <w:szCs w:val="22"/>
                      <w:rtl/>
                      <w:lang w:bidi="ar-SA"/>
                    </w:rPr>
                    <w:t>تلفن</w:t>
                  </w:r>
                  <w:r w:rsidRPr="003629AB">
                    <w:rPr>
                      <w:rFonts w:cs="B Mitra" w:hint="cs"/>
                      <w:sz w:val="22"/>
                      <w:szCs w:val="22"/>
                      <w:rtl/>
                    </w:rPr>
                    <w:t>: 88982000</w:t>
                  </w:r>
                </w:p>
                <w:bookmarkStart w:id="4" w:name="OLE_LINK2"/>
                <w:bookmarkStart w:id="5" w:name="OLE_LINK1"/>
                <w:p w:rsidR="003629AB" w:rsidRPr="003629AB" w:rsidRDefault="000A3FE4" w:rsidP="003629AB">
                  <w:pPr>
                    <w:bidi/>
                    <w:spacing w:after="0" w:line="240" w:lineRule="auto"/>
                    <w:ind w:left="71"/>
                    <w:jc w:val="center"/>
                    <w:rPr>
                      <w:rFonts w:cs="B Mitra"/>
                      <w:sz w:val="22"/>
                      <w:szCs w:val="22"/>
                    </w:rPr>
                  </w:pPr>
                  <w:r w:rsidRPr="003629AB">
                    <w:rPr>
                      <w:sz w:val="22"/>
                      <w:szCs w:val="22"/>
                      <w:rtl/>
                    </w:rPr>
                    <w:fldChar w:fldCharType="begin"/>
                  </w:r>
                  <w:r w:rsidR="003629AB" w:rsidRPr="003629AB">
                    <w:rPr>
                      <w:sz w:val="22"/>
                      <w:szCs w:val="22"/>
                      <w:rtl/>
                    </w:rPr>
                    <w:instrText xml:space="preserve"> </w:instrText>
                  </w:r>
                  <w:r w:rsidR="003629AB" w:rsidRPr="003629AB">
                    <w:rPr>
                      <w:sz w:val="22"/>
                      <w:szCs w:val="22"/>
                    </w:rPr>
                    <w:instrText>HYPERLINK "http://www.hospitalmehr.com</w:instrText>
                  </w:r>
                  <w:r w:rsidR="003629AB" w:rsidRPr="003629AB">
                    <w:rPr>
                      <w:sz w:val="22"/>
                      <w:szCs w:val="22"/>
                      <w:rtl/>
                    </w:rPr>
                    <w:instrText xml:space="preserve">" </w:instrText>
                  </w:r>
                  <w:r w:rsidRPr="003629AB">
                    <w:rPr>
                      <w:sz w:val="22"/>
                      <w:szCs w:val="22"/>
                      <w:rtl/>
                    </w:rPr>
                    <w:fldChar w:fldCharType="separate"/>
                  </w:r>
                  <w:r w:rsidR="003629AB" w:rsidRPr="003629AB">
                    <w:rPr>
                      <w:rStyle w:val="Hyperlink"/>
                      <w:rFonts w:cs="B Mitra"/>
                      <w:sz w:val="22"/>
                      <w:szCs w:val="22"/>
                    </w:rPr>
                    <w:t>www.hospitalmehr.com</w:t>
                  </w:r>
                  <w:r w:rsidRPr="003629AB">
                    <w:rPr>
                      <w:sz w:val="22"/>
                      <w:szCs w:val="22"/>
                      <w:rtl/>
                    </w:rPr>
                    <w:fldChar w:fldCharType="end"/>
                  </w:r>
                  <w:bookmarkEnd w:id="4"/>
                  <w:bookmarkEnd w:id="5"/>
                </w:p>
                <w:p w:rsidR="003629AB" w:rsidRPr="003629AB" w:rsidRDefault="003629AB" w:rsidP="003629AB">
                  <w:pPr>
                    <w:bidi/>
                    <w:spacing w:after="0" w:line="240" w:lineRule="auto"/>
                    <w:ind w:left="360" w:hanging="201"/>
                    <w:jc w:val="center"/>
                    <w:rPr>
                      <w:rFonts w:cstheme="minorBidi"/>
                      <w:sz w:val="22"/>
                      <w:szCs w:val="22"/>
                      <w:rtl/>
                    </w:rPr>
                  </w:pPr>
                  <w:r w:rsidRPr="003629AB">
                    <w:rPr>
                      <w:rFonts w:cs="B Mitra"/>
                      <w:sz w:val="22"/>
                      <w:szCs w:val="22"/>
                    </w:rPr>
                    <w:t xml:space="preserve">  </w:t>
                  </w:r>
                  <w:hyperlink r:id="rId10" w:history="1">
                    <w:r w:rsidRPr="003629AB">
                      <w:rPr>
                        <w:rStyle w:val="Hyperlink"/>
                        <w:rFonts w:cs="B Mitra"/>
                        <w:sz w:val="22"/>
                        <w:szCs w:val="22"/>
                      </w:rPr>
                      <w:t>hospitalmehr@yahoo.com</w:t>
                    </w:r>
                  </w:hyperlink>
                </w:p>
                <w:p w:rsidR="003629AB" w:rsidRDefault="003629AB" w:rsidP="003629AB">
                  <w:pPr>
                    <w:bidi/>
                    <w:jc w:val="center"/>
                    <w:rPr>
                      <w:rFonts w:cstheme="minorBidi"/>
                      <w:lang w:bidi="fa-IR"/>
                    </w:rPr>
                  </w:pPr>
                </w:p>
                <w:p w:rsidR="003629AB" w:rsidRDefault="003629AB" w:rsidP="003629AB">
                  <w:pPr>
                    <w:pBdr>
                      <w:bottom w:val="single" w:sz="4" w:space="1" w:color="auto"/>
                    </w:pBdr>
                    <w:rPr>
                      <w:rFonts w:cstheme="minorBidi"/>
                      <w:rtl/>
                      <w:lang w:bidi="fa-IR"/>
                    </w:rPr>
                  </w:pPr>
                </w:p>
                <w:p w:rsidR="00CC371C" w:rsidRDefault="00CC371C" w:rsidP="003629AB">
                  <w:pPr>
                    <w:pBdr>
                      <w:bottom w:val="single" w:sz="4" w:space="1" w:color="auto"/>
                    </w:pBdr>
                    <w:rPr>
                      <w:rFonts w:cstheme="minorBidi"/>
                      <w:rtl/>
                      <w:lang w:bidi="fa-IR"/>
                    </w:rPr>
                  </w:pPr>
                </w:p>
                <w:p w:rsidR="00CC371C" w:rsidRPr="00CC371C" w:rsidRDefault="00CC371C" w:rsidP="003629AB">
                  <w:pPr>
                    <w:pBdr>
                      <w:bottom w:val="single" w:sz="4" w:space="1" w:color="auto"/>
                    </w:pBdr>
                    <w:rPr>
                      <w:rFonts w:cstheme="minorBidi"/>
                      <w:lang w:bidi="fa-IR"/>
                    </w:rPr>
                  </w:pPr>
                </w:p>
                <w:p w:rsidR="003629AB" w:rsidRDefault="003629AB" w:rsidP="003629AB"/>
                <w:p w:rsidR="003629AB" w:rsidRDefault="003629AB" w:rsidP="003629AB"/>
                <w:p w:rsidR="003629AB" w:rsidRDefault="003629AB" w:rsidP="003629AB"/>
                <w:p w:rsidR="003629AB" w:rsidRDefault="003629AB" w:rsidP="003629AB"/>
                <w:p w:rsidR="003629AB" w:rsidRDefault="003629AB" w:rsidP="003629AB"/>
                <w:p w:rsidR="003629AB" w:rsidRDefault="003629AB" w:rsidP="003629AB">
                  <w:pPr>
                    <w:pBdr>
                      <w:bottom w:val="single" w:sz="4" w:space="1" w:color="auto"/>
                    </w:pBdr>
                  </w:pPr>
                </w:p>
                <w:p w:rsidR="003629AB" w:rsidRDefault="003629AB" w:rsidP="003629AB"/>
                <w:p w:rsidR="003629AB" w:rsidRDefault="003629AB" w:rsidP="003629AB"/>
                <w:p w:rsidR="003629AB" w:rsidRDefault="003629AB" w:rsidP="003629AB"/>
                <w:p w:rsidR="003629AB" w:rsidRPr="003629AB" w:rsidRDefault="003629AB" w:rsidP="003629AB"/>
              </w:txbxContent>
            </v:textbox>
            <w10:wrap anchorx="page"/>
          </v:shape>
        </w:pict>
      </w:r>
      <w:r w:rsidR="003629AB">
        <w:tab/>
      </w:r>
    </w:p>
    <w:p w:rsidR="00AD6854" w:rsidRDefault="00AD6854">
      <w:pPr>
        <w:pStyle w:val="Signature"/>
      </w:pPr>
    </w:p>
    <w:p w:rsidR="00AD6854" w:rsidRDefault="00AD6854">
      <w:pPr>
        <w:pStyle w:val="Signature"/>
      </w:pPr>
    </w:p>
    <w:p w:rsidR="00CC371C" w:rsidRDefault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Pr="00CC371C" w:rsidRDefault="00CC371C" w:rsidP="00CC371C"/>
    <w:p w:rsidR="00CC371C" w:rsidRDefault="00CC371C" w:rsidP="00CC371C"/>
    <w:p w:rsidR="00CC371C" w:rsidRDefault="00CC371C" w:rsidP="00CC371C"/>
    <w:p w:rsidR="00AD6854" w:rsidRPr="00CC371C" w:rsidRDefault="00CC371C" w:rsidP="00CC371C">
      <w:pPr>
        <w:tabs>
          <w:tab w:val="left" w:pos="3105"/>
        </w:tabs>
      </w:pPr>
      <w:r>
        <w:tab/>
      </w:r>
    </w:p>
    <w:sectPr w:rsidR="00AD6854" w:rsidRPr="00CC371C" w:rsidSect="0037679E">
      <w:type w:val="continuous"/>
      <w:pgSz w:w="15840" w:h="12240" w:orient="landscape" w:code="1"/>
      <w:pgMar w:top="0" w:right="0" w:bottom="49" w:left="0" w:header="720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09E" w:rsidRDefault="0064209E">
      <w:r>
        <w:separator/>
      </w:r>
    </w:p>
  </w:endnote>
  <w:endnote w:type="continuationSeparator" w:id="0">
    <w:p w:rsidR="0064209E" w:rsidRDefault="0064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09E" w:rsidRDefault="0064209E">
      <w:r>
        <w:separator/>
      </w:r>
    </w:p>
  </w:footnote>
  <w:footnote w:type="continuationSeparator" w:id="0">
    <w:p w:rsidR="0064209E" w:rsidRDefault="0064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4E2" w:rsidRDefault="00CA64E2" w:rsidP="00CA64E2">
    <w:pPr>
      <w:pStyle w:val="Header"/>
    </w:pPr>
    <w:r>
      <w:ptab w:relativeTo="margin" w:alignment="right" w:leader="none"/>
    </w:r>
    <w:r w:rsidR="000A3FE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5845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fe8637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BulletedList"/>
    <w:lvl w:ilvl="0">
      <w:start w:val="1"/>
      <w:numFmt w:val="bullet"/>
      <w:pStyle w:val="Bullet1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pStyle w:val="Bullet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34667D61"/>
    <w:multiLevelType w:val="hybridMultilevel"/>
    <w:tmpl w:val="992A5AB8"/>
    <w:lvl w:ilvl="0" w:tplc="3DEABB0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4198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35"/>
      <o:rules v:ext="edit">
        <o:r id="V:Rule2" type="connector" idref="#_x0000_s35845"/>
      </o:rules>
    </o:shapelayout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</w:compat>
  <w:rsids>
    <w:rsidRoot w:val="0003481A"/>
    <w:rsid w:val="0003481A"/>
    <w:rsid w:val="000A3FE4"/>
    <w:rsid w:val="003629AB"/>
    <w:rsid w:val="0037679E"/>
    <w:rsid w:val="004E296D"/>
    <w:rsid w:val="005F25E5"/>
    <w:rsid w:val="0064209E"/>
    <w:rsid w:val="006B3394"/>
    <w:rsid w:val="007430C6"/>
    <w:rsid w:val="00AD6854"/>
    <w:rsid w:val="00CA64E2"/>
    <w:rsid w:val="00CC371C"/>
    <w:rsid w:val="00E37B31"/>
    <w:rsid w:val="00EA5944"/>
    <w:rsid w:val="00F417B5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style="mso-height-percent:900" fillcolor="white">
      <v:fill color="white"/>
      <o:colormru v:ext="edit" colors="#40a6be,#b4dce6,#98cfdc,#ff7d26,#ff9d5b"/>
      <o:colormenu v:ext="edit" fillcolor="none [3212]" strokecolor="none [660]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</o:regrouptable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9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54"/>
    <w:rPr>
      <w:color w:val="414751" w:themeColor="text2" w:themeShade="BF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854"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D6854"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D6854"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D6854"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D6854"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D6854"/>
    <w:pPr>
      <w:spacing w:after="0"/>
      <w:outlineLvl w:val="5"/>
    </w:pPr>
    <w:rPr>
      <w:b/>
      <w:color w:val="E65B0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D6854"/>
    <w:pPr>
      <w:spacing w:after="0"/>
      <w:outlineLvl w:val="6"/>
    </w:pPr>
    <w:rPr>
      <w:b/>
      <w:i/>
      <w:color w:val="E65B0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D6854"/>
    <w:pPr>
      <w:spacing w:after="0"/>
      <w:outlineLvl w:val="7"/>
    </w:pPr>
    <w:rPr>
      <w:b/>
      <w:color w:val="3667C3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D6854"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unhideWhenUsed/>
    <w:rsid w:val="00AD6854"/>
    <w:pPr>
      <w:ind w:left="720"/>
    </w:pPr>
  </w:style>
  <w:style w:type="character" w:styleId="BookTitle">
    <w:name w:val="Book Title"/>
    <w:basedOn w:val="DefaultParagraphFont"/>
    <w:uiPriority w:val="33"/>
    <w:qFormat/>
    <w:rsid w:val="00AD6854"/>
    <w:rPr>
      <w:rFonts w:cs="Times New Roman"/>
      <w:smallCaps/>
      <w:color w:val="000000"/>
      <w:spacing w:val="10"/>
    </w:rPr>
  </w:style>
  <w:style w:type="numbering" w:customStyle="1" w:styleId="BulletedList">
    <w:name w:val="Bulleted List"/>
    <w:uiPriority w:val="99"/>
    <w:rsid w:val="00AD6854"/>
    <w:pPr>
      <w:numPr>
        <w:numId w:val="2"/>
      </w:numPr>
    </w:pPr>
  </w:style>
  <w:style w:type="paragraph" w:customStyle="1" w:styleId="SenderAddress">
    <w:name w:val="Sender Address"/>
    <w:basedOn w:val="Normal"/>
    <w:uiPriority w:val="2"/>
    <w:qFormat/>
    <w:rsid w:val="00AD6854"/>
    <w:rPr>
      <w:color w:val="FFFFFF" w:themeColor="background1"/>
      <w:spacing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D68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854"/>
    <w:rPr>
      <w:color w:val="414751" w:themeColor="text2" w:themeShade="BF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AD68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854"/>
    <w:rPr>
      <w:color w:val="414751" w:themeColor="text2" w:themeShade="BF"/>
      <w:sz w:val="20"/>
      <w:szCs w:val="20"/>
      <w:lang w:eastAsia="ja-JP"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AD6854"/>
    <w:pPr>
      <w:ind w:left="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D685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Subject">
    <w:name w:val="Subject"/>
    <w:basedOn w:val="NormalIndent"/>
    <w:uiPriority w:val="7"/>
    <w:qFormat/>
    <w:rsid w:val="00AD6854"/>
    <w:pPr>
      <w:ind w:left="0"/>
    </w:pPr>
    <w:rPr>
      <w:b/>
      <w:color w:val="FE8637" w:themeColor="accent1"/>
    </w:rPr>
  </w:style>
  <w:style w:type="paragraph" w:customStyle="1" w:styleId="RecipientAddress">
    <w:name w:val="Recipient Address"/>
    <w:basedOn w:val="NoSpacing"/>
    <w:uiPriority w:val="3"/>
    <w:qFormat/>
    <w:rsid w:val="00AD685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5"/>
    <w:unhideWhenUsed/>
    <w:qFormat/>
    <w:rsid w:val="00AD685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5"/>
    <w:rsid w:val="00AD6854"/>
    <w:rPr>
      <w:color w:val="414751" w:themeColor="text2" w:themeShade="BF"/>
      <w:sz w:val="20"/>
      <w:szCs w:val="20"/>
      <w:lang w:eastAsia="ja-JP" w:bidi="he-IL"/>
    </w:rPr>
  </w:style>
  <w:style w:type="character" w:styleId="Strong">
    <w:name w:val="Strong"/>
    <w:basedOn w:val="DefaultParagraphFont"/>
    <w:uiPriority w:val="8"/>
    <w:qFormat/>
    <w:rsid w:val="00AD6854"/>
    <w:rPr>
      <w:b/>
      <w:bCs/>
    </w:rPr>
  </w:style>
  <w:style w:type="paragraph" w:styleId="Caption">
    <w:name w:val="caption"/>
    <w:basedOn w:val="Normal"/>
    <w:next w:val="Normal"/>
    <w:uiPriority w:val="99"/>
    <w:semiHidden/>
    <w:rsid w:val="00AD6854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Emphasis">
    <w:name w:val="Emphasis"/>
    <w:uiPriority w:val="20"/>
    <w:qFormat/>
    <w:rsid w:val="00AD685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85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854"/>
    <w:rPr>
      <w:rFonts w:asciiTheme="majorHAnsi" w:hAnsiTheme="majorHAnsi"/>
      <w:color w:val="414751" w:themeColor="text2" w:themeShade="BF"/>
      <w:sz w:val="28"/>
      <w:szCs w:val="28"/>
      <w:lang w:eastAsia="ja-JP" w:bidi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854"/>
    <w:rPr>
      <w:rFonts w:asciiTheme="majorHAnsi" w:hAnsiTheme="majorHAnsi"/>
      <w:color w:val="414751" w:themeColor="text2" w:themeShade="BF"/>
      <w:spacing w:val="5"/>
      <w:sz w:val="24"/>
      <w:szCs w:val="24"/>
      <w:lang w:eastAsia="ja-JP" w:bidi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854"/>
    <w:rPr>
      <w:rFonts w:asciiTheme="majorHAnsi" w:hAnsiTheme="majorHAnsi"/>
      <w:color w:val="E65B01" w:themeColor="accent1" w:themeShade="BF"/>
      <w:lang w:eastAsia="ja-JP" w:bidi="he-I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854"/>
    <w:rPr>
      <w:i/>
      <w:color w:val="E65B01" w:themeColor="accent1" w:themeShade="BF"/>
      <w:lang w:eastAsia="ja-JP" w:bidi="he-I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854"/>
    <w:rPr>
      <w:b/>
      <w:color w:val="E65B01" w:themeColor="accent1" w:themeShade="BF"/>
      <w:sz w:val="20"/>
      <w:szCs w:val="20"/>
      <w:lang w:eastAsia="ja-JP" w:bidi="he-I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854"/>
    <w:rPr>
      <w:b/>
      <w:i/>
      <w:color w:val="E65B01" w:themeColor="accent1" w:themeShade="BF"/>
      <w:sz w:val="20"/>
      <w:szCs w:val="20"/>
      <w:lang w:eastAsia="ja-JP" w:bidi="he-I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854"/>
    <w:rPr>
      <w:b/>
      <w:color w:val="3667C3" w:themeColor="accent2" w:themeShade="BF"/>
      <w:sz w:val="20"/>
      <w:szCs w:val="20"/>
      <w:lang w:eastAsia="ja-JP" w:bidi="he-I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854"/>
    <w:rPr>
      <w:b/>
      <w:i/>
      <w:color w:val="3667C3" w:themeColor="accent2" w:themeShade="BF"/>
      <w:sz w:val="18"/>
      <w:szCs w:val="18"/>
      <w:lang w:eastAsia="ja-JP" w:bidi="he-IL"/>
    </w:rPr>
  </w:style>
  <w:style w:type="character" w:styleId="IntenseEmphasis">
    <w:name w:val="Intense Emphasis"/>
    <w:basedOn w:val="DefaultParagraphFont"/>
    <w:uiPriority w:val="21"/>
    <w:qFormat/>
    <w:rsid w:val="00AD6854"/>
    <w:rPr>
      <w:i/>
      <w:caps/>
      <w:color w:val="E65B01" w:themeColor="accent1" w:themeShade="BF"/>
      <w:spacing w:val="10"/>
      <w:sz w:val="18"/>
      <w:szCs w:val="18"/>
    </w:rPr>
  </w:style>
  <w:style w:type="paragraph" w:styleId="Quote">
    <w:name w:val="Quote"/>
    <w:basedOn w:val="Normal"/>
    <w:link w:val="QuoteChar"/>
    <w:uiPriority w:val="29"/>
    <w:qFormat/>
    <w:rsid w:val="00AD685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D6854"/>
    <w:rPr>
      <w:i/>
      <w:color w:val="414751" w:themeColor="text2" w:themeShade="BF"/>
      <w:sz w:val="20"/>
      <w:szCs w:val="20"/>
      <w:lang w:eastAsia="ja-JP" w:bidi="he-IL"/>
    </w:rPr>
  </w:style>
  <w:style w:type="paragraph" w:styleId="IntenseQuote">
    <w:name w:val="Intense Quote"/>
    <w:basedOn w:val="Quote"/>
    <w:link w:val="IntenseQuoteChar"/>
    <w:uiPriority w:val="30"/>
    <w:qFormat/>
    <w:rsid w:val="00AD6854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854"/>
    <w:rPr>
      <w:color w:val="E65B01" w:themeColor="accent1" w:themeShade="BF"/>
      <w:sz w:val="20"/>
      <w:szCs w:val="20"/>
      <w:lang w:eastAsia="ja-JP" w:bidi="he-IL"/>
    </w:rPr>
  </w:style>
  <w:style w:type="character" w:styleId="IntenseReference">
    <w:name w:val="Intense Reference"/>
    <w:basedOn w:val="DefaultParagraphFont"/>
    <w:uiPriority w:val="32"/>
    <w:qFormat/>
    <w:rsid w:val="00AD685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numbering" w:customStyle="1" w:styleId="NumberedList">
    <w:name w:val="Numbered List"/>
    <w:uiPriority w:val="99"/>
    <w:rsid w:val="00AD6854"/>
    <w:pPr>
      <w:numPr>
        <w:numId w:val="3"/>
      </w:numPr>
    </w:pPr>
  </w:style>
  <w:style w:type="paragraph" w:styleId="Subtitle">
    <w:name w:val="Subtitle"/>
    <w:basedOn w:val="Normal"/>
    <w:link w:val="SubtitleChar"/>
    <w:uiPriority w:val="11"/>
    <w:rsid w:val="00AD6854"/>
    <w:rPr>
      <w:i/>
      <w:color w:val="575F6D" w:themeColor="text2"/>
      <w:spacing w:val="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6854"/>
    <w:rPr>
      <w:i/>
      <w:color w:val="575F6D" w:themeColor="text2"/>
      <w:spacing w:val="5"/>
      <w:sz w:val="24"/>
      <w:szCs w:val="24"/>
      <w:lang w:eastAsia="ja-JP" w:bidi="he-IL"/>
    </w:rPr>
  </w:style>
  <w:style w:type="character" w:styleId="SubtleEmphasis">
    <w:name w:val="Subtle Emphasis"/>
    <w:basedOn w:val="DefaultParagraphFont"/>
    <w:uiPriority w:val="19"/>
    <w:qFormat/>
    <w:rsid w:val="00AD685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AD685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AD6854"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6854"/>
    <w:rPr>
      <w:rFonts w:asciiTheme="majorHAnsi" w:hAnsiTheme="majorHAnsi"/>
      <w:smallCaps/>
      <w:color w:val="FE8637" w:themeColor="accent1"/>
      <w:spacing w:val="10"/>
      <w:sz w:val="48"/>
      <w:szCs w:val="48"/>
      <w:lang w:eastAsia="ja-JP" w:bidi="he-IL"/>
    </w:rPr>
  </w:style>
  <w:style w:type="paragraph" w:styleId="NoSpacing">
    <w:name w:val="No Spacing"/>
    <w:uiPriority w:val="1"/>
    <w:unhideWhenUsed/>
    <w:qFormat/>
    <w:rsid w:val="00AD6854"/>
    <w:pPr>
      <w:spacing w:after="0" w:line="240" w:lineRule="auto"/>
    </w:pPr>
    <w:rPr>
      <w:color w:val="414751" w:themeColor="text2" w:themeShade="BF"/>
      <w:sz w:val="20"/>
      <w:szCs w:val="20"/>
      <w:lang w:eastAsia="ja-JP" w:bidi="he-IL"/>
    </w:rPr>
  </w:style>
  <w:style w:type="paragraph" w:customStyle="1" w:styleId="Sidebar">
    <w:name w:val="Sidebar"/>
    <w:basedOn w:val="Normal"/>
    <w:uiPriority w:val="2"/>
    <w:semiHidden/>
    <w:unhideWhenUsed/>
    <w:rsid w:val="00AD6854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54"/>
    <w:rPr>
      <w:rFonts w:ascii="Tahoma" w:hAnsi="Tahoma" w:cs="Tahoma"/>
      <w:color w:val="414751" w:themeColor="text2" w:themeShade="BF"/>
      <w:sz w:val="16"/>
      <w:szCs w:val="16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AD6854"/>
    <w:rPr>
      <w:color w:val="808080"/>
    </w:rPr>
  </w:style>
  <w:style w:type="paragraph" w:customStyle="1" w:styleId="SendersAddress">
    <w:name w:val="Sender's Address"/>
    <w:basedOn w:val="Normal"/>
    <w:uiPriority w:val="2"/>
    <w:qFormat/>
    <w:rsid w:val="00AD6854"/>
    <w:rPr>
      <w:color w:val="FFFFFF" w:themeColor="background1"/>
      <w:spacing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AD6854"/>
    <w:rPr>
      <w:b/>
      <w:color w:val="FE8637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AD6854"/>
    <w:rPr>
      <w:b/>
      <w:color w:val="FE8637" w:themeColor="accent1"/>
      <w:sz w:val="20"/>
      <w:szCs w:val="20"/>
      <w:lang w:eastAsia="ja-JP" w:bidi="he-IL"/>
    </w:rPr>
  </w:style>
  <w:style w:type="paragraph" w:styleId="Signature">
    <w:name w:val="Signature"/>
    <w:basedOn w:val="Closing"/>
    <w:link w:val="SignatureChar"/>
    <w:uiPriority w:val="99"/>
    <w:unhideWhenUsed/>
    <w:rsid w:val="00AD6854"/>
    <w:pPr>
      <w:spacing w:before="0" w:after="0"/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AD6854"/>
    <w:rPr>
      <w:color w:val="414751" w:themeColor="text2" w:themeShade="BF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qFormat/>
    <w:rsid w:val="00AD6854"/>
    <w:pPr>
      <w:spacing w:before="480" w:after="0" w:line="240" w:lineRule="auto"/>
      <w:contextualSpacing/>
    </w:pPr>
    <w:rPr>
      <w:b/>
    </w:rPr>
  </w:style>
  <w:style w:type="paragraph" w:styleId="ListParagraph">
    <w:name w:val="List Paragraph"/>
    <w:basedOn w:val="Normal"/>
    <w:uiPriority w:val="39"/>
    <w:unhideWhenUsed/>
    <w:qFormat/>
    <w:rsid w:val="00AD6854"/>
    <w:pPr>
      <w:ind w:left="720"/>
    </w:pPr>
  </w:style>
  <w:style w:type="paragraph" w:customStyle="1" w:styleId="Bullet1">
    <w:name w:val="Bullet 1"/>
    <w:basedOn w:val="ListParagraph"/>
    <w:uiPriority w:val="37"/>
    <w:qFormat/>
    <w:rsid w:val="00AD6854"/>
    <w:pPr>
      <w:numPr>
        <w:numId w:val="22"/>
      </w:numPr>
      <w:spacing w:after="0"/>
      <w:contextualSpacing/>
    </w:pPr>
    <w:rPr>
      <w:color w:val="auto"/>
      <w:lang w:bidi="ar-SA"/>
    </w:rPr>
  </w:style>
  <w:style w:type="paragraph" w:customStyle="1" w:styleId="Bullet2">
    <w:name w:val="Bullet 2"/>
    <w:basedOn w:val="ListParagraph"/>
    <w:uiPriority w:val="37"/>
    <w:qFormat/>
    <w:rsid w:val="00AD6854"/>
    <w:pPr>
      <w:numPr>
        <w:ilvl w:val="1"/>
        <w:numId w:val="22"/>
      </w:numPr>
      <w:contextualSpacing/>
    </w:pPr>
    <w:rPr>
      <w:color w:val="auto"/>
      <w:lang w:bidi="ar-SA"/>
    </w:rPr>
  </w:style>
  <w:style w:type="paragraph" w:customStyle="1" w:styleId="CompanyName">
    <w:name w:val="Company Name"/>
    <w:basedOn w:val="Normal"/>
    <w:uiPriority w:val="4"/>
    <w:qFormat/>
    <w:rsid w:val="00AD6854"/>
    <w:rPr>
      <w:color w:val="FFFFFF" w:themeColor="background1"/>
      <w:spacing w:val="20"/>
    </w:rPr>
  </w:style>
  <w:style w:type="character" w:styleId="Hyperlink">
    <w:name w:val="Hyperlink"/>
    <w:basedOn w:val="DefaultParagraphFont"/>
    <w:uiPriority w:val="99"/>
    <w:semiHidden/>
    <w:unhideWhenUsed/>
    <w:rsid w:val="003629AB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spitalmehr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el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70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</dc:creator>
  <cp:keywords/>
  <dc:description/>
  <cp:lastModifiedBy>part</cp:lastModifiedBy>
  <cp:revision>4</cp:revision>
  <dcterms:created xsi:type="dcterms:W3CDTF">2013-01-10T04:46:00Z</dcterms:created>
  <dcterms:modified xsi:type="dcterms:W3CDTF">2013-01-14T06:55:00Z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